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F957" w14:textId="6AF3C6F2" w:rsidR="000E0628" w:rsidRPr="000E0628" w:rsidRDefault="000E0628" w:rsidP="000E0628">
      <w:pPr>
        <w:pStyle w:val="normal-p"/>
        <w:shd w:val="clear" w:color="auto" w:fill="FFFFFF"/>
        <w:spacing w:before="0" w:beforeAutospacing="0" w:after="0" w:afterAutospacing="0"/>
        <w:ind w:firstLine="720"/>
        <w:jc w:val="both"/>
      </w:pPr>
      <w:r w:rsidRPr="000E0628">
        <w:rPr>
          <w:rStyle w:val="normal-h"/>
        </w:rPr>
        <w:t xml:space="preserve">Ikimokyklinio ugdymo </w:t>
      </w:r>
      <w:r w:rsidRPr="000E0628">
        <w:rPr>
          <w:rStyle w:val="normal-h"/>
          <w:b/>
          <w:bCs/>
        </w:rPr>
        <w:t>PASKIRTIS</w:t>
      </w:r>
      <w:r w:rsidRPr="000E0628">
        <w:rPr>
          <w:rStyle w:val="normal-h"/>
        </w:rPr>
        <w:t xml:space="preserve"> – padėti vaikui tenkinti prigimtinius, kultūros, taip pat ir etninės, socialinius, pažintinius poreikius.</w:t>
      </w:r>
    </w:p>
    <w:p w14:paraId="2F7DA3E4" w14:textId="599D7B25" w:rsidR="000E0628" w:rsidRPr="000E0628" w:rsidRDefault="000E0628" w:rsidP="000E0628">
      <w:pPr>
        <w:pStyle w:val="normal-p"/>
        <w:shd w:val="clear" w:color="auto" w:fill="FFFFFF"/>
        <w:spacing w:before="0" w:beforeAutospacing="0" w:after="0" w:afterAutospacing="0"/>
        <w:ind w:firstLine="720"/>
        <w:jc w:val="both"/>
      </w:pPr>
      <w:r w:rsidRPr="000E0628">
        <w:rPr>
          <w:rStyle w:val="normal-h"/>
        </w:rPr>
        <w:t xml:space="preserve">Ikimokyklinis ugdymas vyksta šeimoje, o tėvų (globėjų) pageidavimu – pagal ikimokyklinio ugdymo programą. </w:t>
      </w:r>
      <w:r w:rsidRPr="000E0628">
        <w:rPr>
          <w:shd w:val="clear" w:color="auto" w:fill="FFFFFF"/>
        </w:rPr>
        <w:t xml:space="preserve">Ikimokyklinio ugdymo programa skirta vaikams nuo </w:t>
      </w:r>
      <w:r w:rsidRPr="000E0628">
        <w:rPr>
          <w:shd w:val="clear" w:color="auto" w:fill="FFFFFF"/>
        </w:rPr>
        <w:t>2</w:t>
      </w:r>
      <w:r w:rsidRPr="000E0628">
        <w:rPr>
          <w:shd w:val="clear" w:color="auto" w:fill="FFFFFF"/>
        </w:rPr>
        <w:t xml:space="preserve"> iki 5</w:t>
      </w:r>
      <w:r w:rsidRPr="000E0628">
        <w:rPr>
          <w:shd w:val="clear" w:color="auto" w:fill="FFFFFF"/>
        </w:rPr>
        <w:t xml:space="preserve"> </w:t>
      </w:r>
      <w:r w:rsidRPr="000E0628">
        <w:rPr>
          <w:shd w:val="clear" w:color="auto" w:fill="FFFFFF"/>
        </w:rPr>
        <w:t xml:space="preserve">(6) metų. Ugdymo turinys sudarytas atsižvelgiant į vaikų nuo </w:t>
      </w:r>
      <w:r w:rsidRPr="000E0628">
        <w:rPr>
          <w:shd w:val="clear" w:color="auto" w:fill="FFFFFF"/>
        </w:rPr>
        <w:t>2</w:t>
      </w:r>
      <w:r w:rsidRPr="000E0628">
        <w:rPr>
          <w:shd w:val="clear" w:color="auto" w:fill="FFFFFF"/>
        </w:rPr>
        <w:t xml:space="preserve"> iki 5</w:t>
      </w:r>
      <w:r w:rsidRPr="000E0628">
        <w:rPr>
          <w:shd w:val="clear" w:color="auto" w:fill="FFFFFF"/>
        </w:rPr>
        <w:t xml:space="preserve"> </w:t>
      </w:r>
      <w:r w:rsidRPr="000E0628">
        <w:rPr>
          <w:shd w:val="clear" w:color="auto" w:fill="FFFFFF"/>
        </w:rPr>
        <w:t>(6) m. amžiaus tarpsnio ypatumus, šeimoje įgytą patyrimą, gebėjimus, galimybes, interesus, poreikius, į šio amžiaus vaikų fizines,</w:t>
      </w:r>
      <w:r w:rsidRPr="000E0628">
        <w:rPr>
          <w:shd w:val="clear" w:color="auto" w:fill="FFFFFF"/>
        </w:rPr>
        <w:t xml:space="preserve"> </w:t>
      </w:r>
      <w:r w:rsidRPr="000E0628">
        <w:rPr>
          <w:shd w:val="clear" w:color="auto" w:fill="FFFFFF"/>
        </w:rPr>
        <w:t xml:space="preserve">emocines, intelektines išgales. </w:t>
      </w:r>
    </w:p>
    <w:p w14:paraId="09B789E9" w14:textId="52019EFE" w:rsidR="000E0628" w:rsidRPr="000E0628" w:rsidRDefault="000E0628" w:rsidP="000E0628">
      <w:pPr>
        <w:shd w:val="clear" w:color="auto" w:fill="FFFFFF"/>
        <w:spacing w:after="0" w:line="240" w:lineRule="auto"/>
        <w:ind w:firstLine="720"/>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Ikimokyklinio ugdymo programoje turinys sudarytas pagal kompetencijų sritis, nurodomi gebėjimai, vaiko veiksenos.</w:t>
      </w:r>
      <w:r>
        <w:rPr>
          <w:rFonts w:ascii="Times New Roman" w:eastAsia="Times New Roman" w:hAnsi="Times New Roman" w:cs="Times New Roman"/>
          <w:sz w:val="24"/>
          <w:szCs w:val="24"/>
          <w:lang w:eastAsia="lt-LT"/>
        </w:rPr>
        <w:t xml:space="preserve"> </w:t>
      </w:r>
      <w:r w:rsidRPr="000E0628">
        <w:rPr>
          <w:rFonts w:ascii="Times New Roman" w:eastAsia="Times New Roman" w:hAnsi="Times New Roman" w:cs="Times New Roman"/>
          <w:sz w:val="24"/>
          <w:szCs w:val="24"/>
          <w:lang w:eastAsia="lt-LT"/>
        </w:rPr>
        <w:t>Ugdymas organizuojamas pagal penkias vaiko ugdymosi kryptis:</w:t>
      </w:r>
    </w:p>
    <w:p w14:paraId="613265D1" w14:textId="77777777" w:rsidR="000E0628" w:rsidRPr="000E0628" w:rsidRDefault="000E0628" w:rsidP="000E0628">
      <w:pPr>
        <w:numPr>
          <w:ilvl w:val="0"/>
          <w:numId w:val="1"/>
        </w:numPr>
        <w:shd w:val="clear" w:color="auto" w:fill="FFFFFF"/>
        <w:spacing w:after="0" w:line="240" w:lineRule="auto"/>
        <w:ind w:left="1095"/>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emocinis ir socialinis ugdymasis;</w:t>
      </w:r>
    </w:p>
    <w:p w14:paraId="6578E947" w14:textId="77777777" w:rsidR="000E0628" w:rsidRPr="000E0628" w:rsidRDefault="000E0628" w:rsidP="000E0628">
      <w:pPr>
        <w:numPr>
          <w:ilvl w:val="0"/>
          <w:numId w:val="1"/>
        </w:numPr>
        <w:shd w:val="clear" w:color="auto" w:fill="FFFFFF"/>
        <w:spacing w:after="0" w:line="240" w:lineRule="auto"/>
        <w:ind w:left="1095"/>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pažinimo ugdymasis;</w:t>
      </w:r>
    </w:p>
    <w:p w14:paraId="6A9A2746" w14:textId="77777777" w:rsidR="000E0628" w:rsidRPr="000E0628" w:rsidRDefault="000E0628" w:rsidP="000E0628">
      <w:pPr>
        <w:numPr>
          <w:ilvl w:val="0"/>
          <w:numId w:val="1"/>
        </w:numPr>
        <w:shd w:val="clear" w:color="auto" w:fill="FFFFFF"/>
        <w:spacing w:after="0" w:line="240" w:lineRule="auto"/>
        <w:ind w:left="1095"/>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kalbos ir komunikavimo ugdymasis;</w:t>
      </w:r>
    </w:p>
    <w:p w14:paraId="36E1AA82" w14:textId="77777777" w:rsidR="000E0628" w:rsidRPr="000E0628" w:rsidRDefault="000E0628" w:rsidP="000E0628">
      <w:pPr>
        <w:numPr>
          <w:ilvl w:val="0"/>
          <w:numId w:val="1"/>
        </w:numPr>
        <w:shd w:val="clear" w:color="auto" w:fill="FFFFFF"/>
        <w:spacing w:after="0" w:line="240" w:lineRule="auto"/>
        <w:ind w:left="1095"/>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fizinis ugdymasis;</w:t>
      </w:r>
    </w:p>
    <w:p w14:paraId="0A56FD4B" w14:textId="77777777" w:rsidR="000E0628" w:rsidRPr="000E0628" w:rsidRDefault="000E0628" w:rsidP="000E0628">
      <w:pPr>
        <w:numPr>
          <w:ilvl w:val="0"/>
          <w:numId w:val="1"/>
        </w:numPr>
        <w:shd w:val="clear" w:color="auto" w:fill="FFFFFF"/>
        <w:spacing w:after="0" w:line="240" w:lineRule="auto"/>
        <w:ind w:left="1095"/>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meninis ugdymasis.</w:t>
      </w:r>
    </w:p>
    <w:p w14:paraId="463FE556" w14:textId="42788B2E" w:rsidR="000E0628" w:rsidRDefault="000E0628" w:rsidP="000E0628">
      <w:pPr>
        <w:shd w:val="clear" w:color="auto" w:fill="FFFFFF"/>
        <w:spacing w:after="300" w:line="240" w:lineRule="auto"/>
        <w:ind w:firstLine="735"/>
        <w:jc w:val="both"/>
        <w:rPr>
          <w:rFonts w:ascii="Times New Roman" w:eastAsia="Times New Roman" w:hAnsi="Times New Roman" w:cs="Times New Roman"/>
          <w:sz w:val="24"/>
          <w:szCs w:val="24"/>
          <w:lang w:eastAsia="lt-LT"/>
        </w:rPr>
      </w:pPr>
      <w:r w:rsidRPr="000E0628">
        <w:rPr>
          <w:rFonts w:ascii="Times New Roman" w:eastAsia="Times New Roman" w:hAnsi="Times New Roman" w:cs="Times New Roman"/>
          <w:sz w:val="24"/>
          <w:szCs w:val="24"/>
          <w:lang w:eastAsia="lt-LT"/>
        </w:rPr>
        <w:t>Penkios ugdymosi kryptys susideda iš 19-kos vaiko ugdymosi sričių (fizinis aktyvumas, emocijų suvokimas ir raiška, savivoka ir savigarba, savireguliacija ir savikontrolė, santykiai su suaugusiaisiais, santykiai su bendraamžiais, sakytinė kalba, rašytinė kalba, aplinkos pažinimas, skaičiavimas ir matavimas, meninė raiška, estetinis suvokimas, iniciatyvumas ir atkaklumas, tyrinėjimas, problemų sprendimas, kūrybiškumas, mokėjimas mokytis), kurios atspindi kiekvieno vaiko amžiaus tarpsnio pasiekimus ir yra vertinamos 2 kartus per mokslo metus.</w:t>
      </w:r>
    </w:p>
    <w:p w14:paraId="42590C52" w14:textId="77777777" w:rsidR="000E0628" w:rsidRPr="00AA1912" w:rsidRDefault="000E0628" w:rsidP="000E0628">
      <w:pPr>
        <w:pStyle w:val="xmsonormal"/>
        <w:shd w:val="clear" w:color="auto" w:fill="FFFFFF"/>
        <w:spacing w:before="0" w:beforeAutospacing="0" w:after="0" w:afterAutospacing="0" w:line="235" w:lineRule="atLeast"/>
        <w:ind w:firstLine="851"/>
        <w:jc w:val="both"/>
        <w:rPr>
          <w:color w:val="000000"/>
          <w:bdr w:val="none" w:sz="0" w:space="0" w:color="auto" w:frame="1"/>
        </w:rPr>
      </w:pPr>
      <w:r>
        <w:rPr>
          <w:color w:val="000000"/>
          <w:bdr w:val="none" w:sz="0" w:space="0" w:color="auto" w:frame="1"/>
        </w:rPr>
        <w:t xml:space="preserve">Nuo 2020 m. rugsėjo mėn. </w:t>
      </w:r>
      <w:r w:rsidRPr="00AA1912">
        <w:rPr>
          <w:color w:val="000000"/>
          <w:bdr w:val="none" w:sz="0" w:space="0" w:color="auto" w:frame="1"/>
        </w:rPr>
        <w:t>taik</w:t>
      </w:r>
      <w:r>
        <w:rPr>
          <w:color w:val="000000"/>
          <w:bdr w:val="none" w:sz="0" w:space="0" w:color="auto" w:frame="1"/>
        </w:rPr>
        <w:t>ome</w:t>
      </w:r>
      <w:r w:rsidRPr="00AA1912">
        <w:rPr>
          <w:color w:val="000000"/>
          <w:bdr w:val="none" w:sz="0" w:space="0" w:color="auto" w:frame="1"/>
        </w:rPr>
        <w:t xml:space="preserve"> JAV ikimokyklinio ugdymo įstaigose taikomą metodiką „</w:t>
      </w:r>
      <w:proofErr w:type="spellStart"/>
      <w:r w:rsidRPr="00AA1912">
        <w:rPr>
          <w:color w:val="000000"/>
          <w:bdr w:val="none" w:sz="0" w:space="0" w:color="auto" w:frame="1"/>
        </w:rPr>
        <w:t>Pre</w:t>
      </w:r>
      <w:proofErr w:type="spellEnd"/>
      <w:r w:rsidRPr="00AA1912">
        <w:rPr>
          <w:color w:val="000000"/>
          <w:bdr w:val="none" w:sz="0" w:space="0" w:color="auto" w:frame="1"/>
        </w:rPr>
        <w:t xml:space="preserve">-K </w:t>
      </w:r>
      <w:proofErr w:type="spellStart"/>
      <w:r w:rsidRPr="00AA1912">
        <w:rPr>
          <w:color w:val="000000"/>
          <w:bdr w:val="none" w:sz="0" w:space="0" w:color="auto" w:frame="1"/>
        </w:rPr>
        <w:t>for</w:t>
      </w:r>
      <w:proofErr w:type="spellEnd"/>
      <w:r w:rsidRPr="00AA1912">
        <w:rPr>
          <w:color w:val="000000"/>
          <w:bdr w:val="none" w:sz="0" w:space="0" w:color="auto" w:frame="1"/>
        </w:rPr>
        <w:t xml:space="preserve"> </w:t>
      </w:r>
      <w:proofErr w:type="spellStart"/>
      <w:r w:rsidRPr="00AA1912">
        <w:rPr>
          <w:color w:val="000000"/>
          <w:bdr w:val="none" w:sz="0" w:space="0" w:color="auto" w:frame="1"/>
        </w:rPr>
        <w:t>All’s</w:t>
      </w:r>
      <w:proofErr w:type="spellEnd"/>
      <w:r w:rsidRPr="00AA1912">
        <w:rPr>
          <w:color w:val="000000"/>
          <w:bdr w:val="none" w:sz="0" w:space="0" w:color="auto" w:frame="1"/>
        </w:rPr>
        <w:t>“, kuri sėkmingai integruoja IKT technologijas, tiriamosios ir kūrybinės technologinės veiklos metodus (STEAM) ir lauko pedagogikos principus.</w:t>
      </w:r>
    </w:p>
    <w:p w14:paraId="6D3A7177" w14:textId="77777777" w:rsidR="000E0628" w:rsidRPr="00AA1912" w:rsidRDefault="000E0628" w:rsidP="000E0628">
      <w:pPr>
        <w:pStyle w:val="xmsonormal"/>
        <w:shd w:val="clear" w:color="auto" w:fill="FFFFFF"/>
        <w:spacing w:before="0" w:beforeAutospacing="0" w:after="0" w:afterAutospacing="0" w:line="235" w:lineRule="atLeast"/>
        <w:ind w:firstLine="851"/>
        <w:jc w:val="both"/>
        <w:rPr>
          <w:rFonts w:ascii="Calibri" w:hAnsi="Calibri" w:cs="Calibri"/>
          <w:color w:val="000000"/>
          <w:sz w:val="22"/>
          <w:szCs w:val="22"/>
        </w:rPr>
      </w:pPr>
      <w:r w:rsidRPr="00AA1912">
        <w:rPr>
          <w:color w:val="000000"/>
          <w:bdr w:val="none" w:sz="0" w:space="0" w:color="auto" w:frame="1"/>
        </w:rPr>
        <w:t>Visų „</w:t>
      </w:r>
      <w:proofErr w:type="spellStart"/>
      <w:r w:rsidRPr="00AA1912">
        <w:rPr>
          <w:color w:val="000000"/>
          <w:bdr w:val="none" w:sz="0" w:space="0" w:color="auto" w:frame="1"/>
        </w:rPr>
        <w:t>Pre</w:t>
      </w:r>
      <w:proofErr w:type="spellEnd"/>
      <w:r w:rsidRPr="00AA1912">
        <w:rPr>
          <w:color w:val="000000"/>
          <w:bdr w:val="none" w:sz="0" w:space="0" w:color="auto" w:frame="1"/>
        </w:rPr>
        <w:t xml:space="preserve">-K </w:t>
      </w:r>
      <w:proofErr w:type="spellStart"/>
      <w:r w:rsidRPr="00AA1912">
        <w:rPr>
          <w:color w:val="000000"/>
          <w:bdr w:val="none" w:sz="0" w:space="0" w:color="auto" w:frame="1"/>
        </w:rPr>
        <w:t>For</w:t>
      </w:r>
      <w:proofErr w:type="spellEnd"/>
      <w:r w:rsidRPr="00AA1912">
        <w:rPr>
          <w:color w:val="000000"/>
          <w:bdr w:val="none" w:sz="0" w:space="0" w:color="auto" w:frame="1"/>
        </w:rPr>
        <w:t xml:space="preserve"> </w:t>
      </w:r>
      <w:proofErr w:type="spellStart"/>
      <w:r w:rsidRPr="00AA1912">
        <w:rPr>
          <w:color w:val="000000"/>
          <w:bdr w:val="none" w:sz="0" w:space="0" w:color="auto" w:frame="1"/>
        </w:rPr>
        <w:t>All</w:t>
      </w:r>
      <w:proofErr w:type="spellEnd"/>
      <w:r w:rsidRPr="00AA1912">
        <w:rPr>
          <w:color w:val="000000"/>
          <w:bdr w:val="none" w:sz="0" w:space="0" w:color="auto" w:frame="1"/>
        </w:rPr>
        <w:t>“ skyrių mokymo(</w:t>
      </w:r>
      <w:proofErr w:type="spellStart"/>
      <w:r w:rsidRPr="00AA1912">
        <w:rPr>
          <w:color w:val="000000"/>
          <w:bdr w:val="none" w:sz="0" w:space="0" w:color="auto" w:frame="1"/>
        </w:rPr>
        <w:t>si</w:t>
      </w:r>
      <w:proofErr w:type="spellEnd"/>
      <w:r w:rsidRPr="00AA1912">
        <w:rPr>
          <w:color w:val="000000"/>
          <w:bdr w:val="none" w:sz="0" w:space="0" w:color="auto" w:frame="1"/>
        </w:rPr>
        <w:t>) esmė yra suteikti vaikams galimybę vis sudėtingesniais būdais stebėti savo aplinkos objektus ir reiškinius. Pagrindinis uždavinys – mokyti vaikus kritinio mąstymo per praktinius tyrinėjimus, taip pat supažindinti su objektais ar reiškiniais artimoje aplinkoje, kaip vaikų kasdienio gyvenimo dalį.</w:t>
      </w:r>
      <w:r>
        <w:rPr>
          <w:rFonts w:ascii="Calibri" w:hAnsi="Calibri" w:cs="Calibri"/>
          <w:color w:val="000000"/>
          <w:sz w:val="22"/>
          <w:szCs w:val="22"/>
        </w:rPr>
        <w:t xml:space="preserve"> </w:t>
      </w:r>
      <w:r w:rsidRPr="00AA1912">
        <w:rPr>
          <w:color w:val="000000"/>
          <w:bdr w:val="none" w:sz="0" w:space="0" w:color="auto" w:frame="1"/>
        </w:rPr>
        <w:t>Ne tik eksperimentai ir tyrinėjimai vyrau</w:t>
      </w:r>
      <w:r>
        <w:rPr>
          <w:color w:val="000000"/>
          <w:bdr w:val="none" w:sz="0" w:space="0" w:color="auto" w:frame="1"/>
        </w:rPr>
        <w:t xml:space="preserve">ja </w:t>
      </w:r>
      <w:r w:rsidRPr="00AA1912">
        <w:rPr>
          <w:color w:val="000000"/>
          <w:bdr w:val="none" w:sz="0" w:space="0" w:color="auto" w:frame="1"/>
        </w:rPr>
        <w:t>veiklose, taip pat ugd</w:t>
      </w:r>
      <w:r>
        <w:rPr>
          <w:color w:val="000000"/>
          <w:bdr w:val="none" w:sz="0" w:space="0" w:color="auto" w:frame="1"/>
        </w:rPr>
        <w:t>ome</w:t>
      </w:r>
      <w:r w:rsidRPr="00AA1912">
        <w:rPr>
          <w:color w:val="000000"/>
          <w:bdr w:val="none" w:sz="0" w:space="0" w:color="auto" w:frame="1"/>
        </w:rPr>
        <w:t xml:space="preserve"> vaikų raštingumą ir kalbos įgūdžius. Daug dėmesio skir</w:t>
      </w:r>
      <w:r>
        <w:rPr>
          <w:color w:val="000000"/>
          <w:bdr w:val="none" w:sz="0" w:space="0" w:color="auto" w:frame="1"/>
        </w:rPr>
        <w:t>iame</w:t>
      </w:r>
      <w:r w:rsidRPr="00AA1912">
        <w:rPr>
          <w:color w:val="000000"/>
          <w:bdr w:val="none" w:sz="0" w:space="0" w:color="auto" w:frame="1"/>
        </w:rPr>
        <w:t xml:space="preserve"> literatūros nagrinėjimui. Vaikai yra skatinami įsitraukti į diskusijas apie istorijas, pasakas, informacinius tekstus, kuriuos skaitė pedagogas. Skaitant plečiamas žodynas ir aiškinamasi nežinomų žodžių reikšmė.</w:t>
      </w:r>
      <w:r>
        <w:rPr>
          <w:color w:val="000000"/>
          <w:bdr w:val="none" w:sz="0" w:space="0" w:color="auto" w:frame="1"/>
        </w:rPr>
        <w:t xml:space="preserve"> Didelis dėmesys skiriamas ugdymo aplinkoms bei bendradarbiavimui su tėvais. </w:t>
      </w:r>
    </w:p>
    <w:p w14:paraId="761FCD9A" w14:textId="77777777" w:rsidR="000E0628" w:rsidRDefault="000E0628" w:rsidP="000E0628">
      <w:pPr>
        <w:jc w:val="both"/>
        <w:rPr>
          <w:rFonts w:ascii="Times New Roman" w:hAnsi="Times New Roman" w:cs="Times New Roman"/>
          <w:sz w:val="24"/>
          <w:szCs w:val="24"/>
        </w:rPr>
      </w:pPr>
    </w:p>
    <w:p w14:paraId="25803409" w14:textId="77777777" w:rsidR="000E0628" w:rsidRPr="000E0628" w:rsidRDefault="000E0628" w:rsidP="000E0628">
      <w:pPr>
        <w:shd w:val="clear" w:color="auto" w:fill="FFFFFF"/>
        <w:spacing w:after="300" w:line="240" w:lineRule="auto"/>
        <w:jc w:val="both"/>
        <w:rPr>
          <w:rFonts w:ascii="Times New Roman" w:eastAsia="Times New Roman" w:hAnsi="Times New Roman" w:cs="Times New Roman"/>
          <w:sz w:val="24"/>
          <w:szCs w:val="24"/>
          <w:lang w:eastAsia="lt-LT"/>
        </w:rPr>
      </w:pPr>
    </w:p>
    <w:p w14:paraId="73F0B935" w14:textId="77777777" w:rsidR="00DF38C9" w:rsidRDefault="00DF38C9" w:rsidP="000E0628">
      <w:pPr>
        <w:jc w:val="both"/>
      </w:pPr>
    </w:p>
    <w:sectPr w:rsidR="00DF38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87F4B"/>
    <w:multiLevelType w:val="multilevel"/>
    <w:tmpl w:val="8AB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28"/>
    <w:rsid w:val="000E0628"/>
    <w:rsid w:val="000E22D2"/>
    <w:rsid w:val="001567A5"/>
    <w:rsid w:val="006353F9"/>
    <w:rsid w:val="006A3428"/>
    <w:rsid w:val="00810103"/>
    <w:rsid w:val="00D6751C"/>
    <w:rsid w:val="00D916BF"/>
    <w:rsid w:val="00DF3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F32"/>
  <w15:chartTrackingRefBased/>
  <w15:docId w15:val="{955BCD09-05C0-4235-9671-0651698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E06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E0628"/>
    <w:rPr>
      <w:b/>
      <w:bCs/>
    </w:rPr>
  </w:style>
  <w:style w:type="paragraph" w:customStyle="1" w:styleId="normal-p">
    <w:name w:val="normal-p"/>
    <w:basedOn w:val="prastasis"/>
    <w:rsid w:val="000E06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0E0628"/>
  </w:style>
  <w:style w:type="paragraph" w:customStyle="1" w:styleId="xmsonormal">
    <w:name w:val="x_msonormal"/>
    <w:basedOn w:val="prastasis"/>
    <w:rsid w:val="000E062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26867">
      <w:bodyDiv w:val="1"/>
      <w:marLeft w:val="0"/>
      <w:marRight w:val="0"/>
      <w:marTop w:val="0"/>
      <w:marBottom w:val="0"/>
      <w:divBdr>
        <w:top w:val="none" w:sz="0" w:space="0" w:color="auto"/>
        <w:left w:val="none" w:sz="0" w:space="0" w:color="auto"/>
        <w:bottom w:val="none" w:sz="0" w:space="0" w:color="auto"/>
        <w:right w:val="none" w:sz="0" w:space="0" w:color="auto"/>
      </w:divBdr>
    </w:div>
    <w:div w:id="1804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1516</Words>
  <Characters>865</Characters>
  <Application>Microsoft Office Word</Application>
  <DocSecurity>0</DocSecurity>
  <Lines>7</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Garškienė</dc:creator>
  <cp:keywords/>
  <dc:description/>
  <cp:lastModifiedBy>Aušra Garškienė</cp:lastModifiedBy>
  <cp:revision>1</cp:revision>
  <dcterms:created xsi:type="dcterms:W3CDTF">2021-02-08T18:42:00Z</dcterms:created>
  <dcterms:modified xsi:type="dcterms:W3CDTF">2021-02-08T18:49:00Z</dcterms:modified>
</cp:coreProperties>
</file>